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5EE8" w14:textId="4A7FE33A" w:rsidR="008E209A" w:rsidRDefault="008E209A">
      <w:pP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ROLE INFO</w:t>
      </w:r>
    </w:p>
    <w:p w14:paraId="6EC0D9BF" w14:textId="36890E40" w:rsidR="008E209A" w:rsidRDefault="008E209A">
      <w:pPr>
        <w:rPr>
          <w:rFonts w:ascii="Century Gothic" w:eastAsia="Century Gothic" w:hAnsi="Century Gothic" w:cs="Century Gothic"/>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8E209A" w14:paraId="470BB520" w14:textId="77777777" w:rsidTr="008E209A">
        <w:trPr>
          <w:trHeight w:val="397"/>
        </w:trPr>
        <w:tc>
          <w:tcPr>
            <w:tcW w:w="1838" w:type="dxa"/>
          </w:tcPr>
          <w:p w14:paraId="4D3A6ECC" w14:textId="7001B831"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Role title:</w:t>
            </w:r>
          </w:p>
        </w:tc>
        <w:tc>
          <w:tcPr>
            <w:tcW w:w="7178" w:type="dxa"/>
          </w:tcPr>
          <w:p w14:paraId="55B976B4" w14:textId="4D4DB2D1" w:rsidR="008E209A" w:rsidRPr="008E209A" w:rsidRDefault="00CA59C6" w:rsidP="008E209A">
            <w:pPr>
              <w:spacing w:after="0" w:line="240" w:lineRule="auto"/>
              <w:rPr>
                <w:rFonts w:ascii="Century Gothic" w:eastAsia="Century Gothic" w:hAnsi="Century Gothic" w:cs="Century Gothic"/>
                <w:b/>
                <w:bCs/>
              </w:rPr>
            </w:pPr>
            <w:r>
              <w:rPr>
                <w:rFonts w:ascii="Century Gothic" w:eastAsia="Century Gothic" w:hAnsi="Century Gothic" w:cs="Century Gothic"/>
              </w:rPr>
              <w:t xml:space="preserve">Vice </w:t>
            </w:r>
            <w:r w:rsidR="008E209A" w:rsidRPr="008E209A">
              <w:rPr>
                <w:rFonts w:ascii="Century Gothic" w:eastAsia="Century Gothic" w:hAnsi="Century Gothic" w:cs="Century Gothic"/>
              </w:rPr>
              <w:t>President</w:t>
            </w:r>
          </w:p>
        </w:tc>
      </w:tr>
      <w:tr w:rsidR="008E209A" w14:paraId="5EFF144B" w14:textId="77777777" w:rsidTr="008E209A">
        <w:trPr>
          <w:trHeight w:val="397"/>
        </w:trPr>
        <w:tc>
          <w:tcPr>
            <w:tcW w:w="1838" w:type="dxa"/>
          </w:tcPr>
          <w:p w14:paraId="27306F62" w14:textId="444F9381"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Salary:</w:t>
            </w:r>
          </w:p>
        </w:tc>
        <w:tc>
          <w:tcPr>
            <w:tcW w:w="7178" w:type="dxa"/>
          </w:tcPr>
          <w:p w14:paraId="082DC584" w14:textId="3EBE384A" w:rsidR="008E209A" w:rsidRPr="008E209A" w:rsidRDefault="005C3BE2" w:rsidP="00C214E7">
            <w:pPr>
              <w:spacing w:after="0" w:line="240" w:lineRule="auto"/>
              <w:rPr>
                <w:rFonts w:ascii="Century Gothic" w:eastAsia="Century Gothic" w:hAnsi="Century Gothic" w:cs="Century Gothic"/>
                <w:b/>
                <w:bCs/>
              </w:rPr>
            </w:pPr>
            <w:r>
              <w:rPr>
                <w:rFonts w:ascii="Century Gothic" w:eastAsia="Century Gothic" w:hAnsi="Century Gothic" w:cs="Century Gothic"/>
              </w:rPr>
              <w:t>Voluntary</w:t>
            </w:r>
            <w:r w:rsidR="00821317" w:rsidRPr="00821317">
              <w:rPr>
                <w:rFonts w:ascii="Century Gothic" w:eastAsia="Century Gothic" w:hAnsi="Century Gothic" w:cs="Century Gothic"/>
              </w:rPr>
              <w:t xml:space="preserve"> </w:t>
            </w:r>
          </w:p>
        </w:tc>
      </w:tr>
      <w:tr w:rsidR="008E209A" w14:paraId="33D54F31" w14:textId="77777777" w:rsidTr="008E209A">
        <w:trPr>
          <w:trHeight w:val="397"/>
        </w:trPr>
        <w:tc>
          <w:tcPr>
            <w:tcW w:w="1838" w:type="dxa"/>
          </w:tcPr>
          <w:p w14:paraId="7ABA7C0D" w14:textId="05F8E6E7"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Full/Part Time:</w:t>
            </w:r>
          </w:p>
        </w:tc>
        <w:tc>
          <w:tcPr>
            <w:tcW w:w="7178" w:type="dxa"/>
          </w:tcPr>
          <w:p w14:paraId="5F35F3C2" w14:textId="049A3648" w:rsidR="008E209A" w:rsidRPr="008E209A" w:rsidRDefault="005C3BE2" w:rsidP="00C214E7">
            <w:pPr>
              <w:spacing w:after="0" w:line="240" w:lineRule="auto"/>
              <w:rPr>
                <w:rFonts w:ascii="Century Gothic" w:eastAsia="Century Gothic" w:hAnsi="Century Gothic" w:cs="Century Gothic"/>
              </w:rPr>
            </w:pPr>
            <w:r>
              <w:rPr>
                <w:rFonts w:ascii="Century Gothic" w:eastAsia="Century Gothic" w:hAnsi="Century Gothic" w:cs="Century Gothic"/>
              </w:rPr>
              <w:t>Part-time</w:t>
            </w:r>
            <w:r w:rsidR="00720430">
              <w:rPr>
                <w:rFonts w:ascii="Century Gothic" w:eastAsia="Century Gothic" w:hAnsi="Century Gothic" w:cs="Century Gothic"/>
              </w:rPr>
              <w:t xml:space="preserve">, one year </w:t>
            </w:r>
          </w:p>
        </w:tc>
      </w:tr>
      <w:tr w:rsidR="008E209A" w14:paraId="69509C14" w14:textId="77777777" w:rsidTr="008E209A">
        <w:tc>
          <w:tcPr>
            <w:tcW w:w="1838" w:type="dxa"/>
          </w:tcPr>
          <w:p w14:paraId="198AA973" w14:textId="3E2248A5"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Eligibility:</w:t>
            </w:r>
          </w:p>
        </w:tc>
        <w:tc>
          <w:tcPr>
            <w:tcW w:w="7178" w:type="dxa"/>
          </w:tcPr>
          <w:p w14:paraId="77934F28" w14:textId="4AC02ACF" w:rsidR="008E209A" w:rsidRPr="008E209A" w:rsidRDefault="008E209A" w:rsidP="00C214E7">
            <w:pPr>
              <w:spacing w:after="0" w:line="240" w:lineRule="auto"/>
              <w:rPr>
                <w:rFonts w:ascii="Century Gothic" w:eastAsia="Century Gothic" w:hAnsi="Century Gothic" w:cs="Century Gothic"/>
              </w:rPr>
            </w:pPr>
            <w:r w:rsidRPr="008E209A">
              <w:rPr>
                <w:rFonts w:ascii="Century Gothic" w:eastAsia="Century Gothic" w:hAnsi="Century Gothic" w:cs="Century Gothic"/>
              </w:rPr>
              <w:t xml:space="preserve">Open to current University of Essex students </w:t>
            </w:r>
            <w:r w:rsidR="00AA2675">
              <w:rPr>
                <w:rFonts w:ascii="Century Gothic" w:eastAsia="Century Gothic" w:hAnsi="Century Gothic" w:cs="Century Gothic"/>
              </w:rPr>
              <w:t>who aren’t in their final year of stud</w:t>
            </w:r>
            <w:r w:rsidR="00684771">
              <w:rPr>
                <w:rFonts w:ascii="Century Gothic" w:eastAsia="Century Gothic" w:hAnsi="Century Gothic" w:cs="Century Gothic"/>
              </w:rPr>
              <w:t>y</w:t>
            </w:r>
            <w:r w:rsidR="00295868">
              <w:rPr>
                <w:rFonts w:ascii="Century Gothic" w:eastAsia="Century Gothic" w:hAnsi="Century Gothic" w:cs="Century Gothic"/>
              </w:rPr>
              <w:t xml:space="preserve"> yet.</w:t>
            </w:r>
          </w:p>
        </w:tc>
      </w:tr>
    </w:tbl>
    <w:p w14:paraId="58E48C06" w14:textId="77777777" w:rsidR="00C214E7" w:rsidRDefault="00C214E7" w:rsidP="00C214E7">
      <w:pPr>
        <w:spacing w:after="0" w:line="240" w:lineRule="auto"/>
        <w:rPr>
          <w:rFonts w:ascii="Century Gothic" w:eastAsia="Century Gothic" w:hAnsi="Century Gothic" w:cs="Century Gothic"/>
          <w:b/>
          <w:bCs/>
          <w:sz w:val="24"/>
          <w:szCs w:val="24"/>
        </w:rPr>
      </w:pPr>
    </w:p>
    <w:p w14:paraId="50DC6896" w14:textId="77777777" w:rsidR="008E209A" w:rsidRDefault="008E209A" w:rsidP="00C214E7">
      <w:pPr>
        <w:spacing w:after="0" w:line="240" w:lineRule="auto"/>
        <w:rPr>
          <w:rFonts w:ascii="Century Gothic" w:eastAsia="Century Gothic" w:hAnsi="Century Gothic" w:cs="Century Gothic"/>
          <w:b/>
          <w:bCs/>
          <w:sz w:val="24"/>
          <w:szCs w:val="24"/>
        </w:rPr>
      </w:pPr>
    </w:p>
    <w:p w14:paraId="24081688" w14:textId="60180C3B" w:rsidR="008E209A" w:rsidRPr="008E209A" w:rsidRDefault="00F22B26" w:rsidP="008E209A">
      <w:pPr>
        <w:spacing w:after="0"/>
        <w:rPr>
          <w:rFonts w:ascii="Century Gothic" w:eastAsia="Century Gothic" w:hAnsi="Century Gothic" w:cs="Century Gothic"/>
          <w:b/>
          <w:bCs/>
          <w:sz w:val="24"/>
          <w:szCs w:val="24"/>
        </w:rPr>
      </w:pPr>
      <w:r>
        <w:rPr>
          <w:rFonts w:ascii="Century Gothic" w:eastAsia="Century Gothic" w:hAnsi="Century Gothic" w:cs="Century Gothic"/>
          <w:b/>
          <w:bCs/>
          <w:sz w:val="24"/>
          <w:szCs w:val="24"/>
        </w:rPr>
        <w:t xml:space="preserve">VICE </w:t>
      </w:r>
      <w:r w:rsidR="008E209A" w:rsidRPr="008E209A">
        <w:rPr>
          <w:rFonts w:ascii="Century Gothic" w:eastAsia="Century Gothic" w:hAnsi="Century Gothic" w:cs="Century Gothic"/>
          <w:b/>
          <w:bCs/>
          <w:sz w:val="24"/>
          <w:szCs w:val="24"/>
        </w:rPr>
        <w:t>PRESIDENT</w:t>
      </w:r>
    </w:p>
    <w:p w14:paraId="62DD8A93" w14:textId="77777777" w:rsidR="00CA59C6" w:rsidRPr="00656AE6" w:rsidRDefault="00CA59C6" w:rsidP="00CA59C6">
      <w:pPr>
        <w:rPr>
          <w:rFonts w:ascii="Century Gothic" w:hAnsi="Century Gothic"/>
        </w:rPr>
      </w:pPr>
      <w:bookmarkStart w:id="0" w:name="_Hlk188367671"/>
      <w:bookmarkEnd w:id="0"/>
      <w:r w:rsidRPr="00656AE6">
        <w:rPr>
          <w:rFonts w:ascii="Century Gothic" w:hAnsi="Century Gothic"/>
        </w:rPr>
        <w:t>The Vice President primarily supports the President and ensures that everything within the club is running smoothly, especially when it comes to communication with members and administrative processes. They are expected to take on President responsibilities if needed.</w:t>
      </w:r>
    </w:p>
    <w:p w14:paraId="741DE034" w14:textId="2292AF80" w:rsidR="00C214E7" w:rsidRDefault="00C214E7" w:rsidP="008E209A">
      <w:pPr>
        <w:spacing w:after="0"/>
        <w:rPr>
          <w:rFonts w:ascii="Century Gothic" w:eastAsia="Century Gothic" w:hAnsi="Century Gothic" w:cs="Century Gothic"/>
          <w:b/>
          <w:bCs/>
          <w:sz w:val="24"/>
          <w:szCs w:val="24"/>
        </w:rPr>
      </w:pPr>
    </w:p>
    <w:p w14:paraId="0065B313" w14:textId="01F6B7DB" w:rsidR="008E209A" w:rsidRDefault="008E209A" w:rsidP="008E209A">
      <w:pPr>
        <w:spacing w:after="0"/>
        <w:rPr>
          <w:rFonts w:ascii="Century Gothic" w:eastAsia="Century Gothic" w:hAnsi="Century Gothic" w:cs="Century Gothic"/>
          <w:b/>
          <w:bCs/>
          <w:sz w:val="24"/>
          <w:szCs w:val="24"/>
        </w:rPr>
      </w:pPr>
      <w:r>
        <w:rPr>
          <w:rFonts w:ascii="Century Gothic" w:eastAsia="Century Gothic" w:hAnsi="Century Gothic" w:cs="Century Gothic"/>
          <w:b/>
          <w:bCs/>
          <w:sz w:val="24"/>
          <w:szCs w:val="24"/>
        </w:rPr>
        <w:t>What you’ll do:</w:t>
      </w:r>
    </w:p>
    <w:p w14:paraId="437F5EAA" w14:textId="07004D0B" w:rsidR="00480089" w:rsidRDefault="00480089" w:rsidP="008E209A">
      <w:pPr>
        <w:spacing w:after="0"/>
        <w:rPr>
          <w:rFonts w:ascii="Century Gothic" w:eastAsia="Century Gothic" w:hAnsi="Century Gothic" w:cs="Century Gothic"/>
        </w:rPr>
      </w:pPr>
      <w:r w:rsidRPr="00480089">
        <w:rPr>
          <w:rFonts w:ascii="Century Gothic" w:eastAsia="Century Gothic" w:hAnsi="Century Gothic" w:cs="Century Gothic"/>
        </w:rPr>
        <w:t>Responsibilities include, but are not limited to:</w:t>
      </w:r>
    </w:p>
    <w:p w14:paraId="12540472" w14:textId="5B5D04E6" w:rsidR="00CA59C6" w:rsidRPr="00CA59C6" w:rsidRDefault="00CA59C6" w:rsidP="00CA59C6">
      <w:pPr>
        <w:pStyle w:val="ListParagraph"/>
        <w:numPr>
          <w:ilvl w:val="0"/>
          <w:numId w:val="20"/>
        </w:numPr>
        <w:rPr>
          <w:rFonts w:ascii="Century Gothic" w:hAnsi="Century Gothic"/>
        </w:rPr>
      </w:pPr>
      <w:r w:rsidRPr="00CA59C6">
        <w:rPr>
          <w:rFonts w:ascii="Century Gothic" w:hAnsi="Century Gothic"/>
        </w:rPr>
        <w:t xml:space="preserve">Attending additional training provided by the Students’ Union. </w:t>
      </w:r>
    </w:p>
    <w:p w14:paraId="3C3B4D4D" w14:textId="470CD94E" w:rsidR="00CA59C6" w:rsidRPr="00CA59C6" w:rsidRDefault="00CA59C6" w:rsidP="00CA59C6">
      <w:pPr>
        <w:pStyle w:val="ListParagraph"/>
        <w:numPr>
          <w:ilvl w:val="0"/>
          <w:numId w:val="20"/>
        </w:numPr>
        <w:rPr>
          <w:rFonts w:ascii="Century Gothic" w:hAnsi="Century Gothic"/>
        </w:rPr>
      </w:pPr>
      <w:r w:rsidRPr="00CA59C6">
        <w:rPr>
          <w:rFonts w:ascii="Century Gothic" w:hAnsi="Century Gothic"/>
        </w:rPr>
        <w:t xml:space="preserve">Creating clear agendas for Committee Meetings. </w:t>
      </w:r>
    </w:p>
    <w:p w14:paraId="4A114C2D" w14:textId="5502A11D" w:rsidR="00CA59C6" w:rsidRPr="00CA59C6" w:rsidRDefault="00CA59C6" w:rsidP="00CA59C6">
      <w:pPr>
        <w:pStyle w:val="ListParagraph"/>
        <w:numPr>
          <w:ilvl w:val="0"/>
          <w:numId w:val="20"/>
        </w:numPr>
        <w:rPr>
          <w:rFonts w:ascii="Century Gothic" w:hAnsi="Century Gothic"/>
        </w:rPr>
      </w:pPr>
      <w:r w:rsidRPr="00CA59C6">
        <w:rPr>
          <w:rFonts w:ascii="Century Gothic" w:hAnsi="Century Gothic"/>
        </w:rPr>
        <w:t xml:space="preserve">Minuting all Committee Meetings and circulating these to members of the committee. </w:t>
      </w:r>
    </w:p>
    <w:p w14:paraId="14A445F3" w14:textId="2F9FF023" w:rsidR="00CA59C6" w:rsidRPr="00CA59C6" w:rsidRDefault="00CA59C6" w:rsidP="00CA59C6">
      <w:pPr>
        <w:pStyle w:val="ListParagraph"/>
        <w:numPr>
          <w:ilvl w:val="0"/>
          <w:numId w:val="20"/>
        </w:numPr>
        <w:rPr>
          <w:rFonts w:ascii="Century Gothic" w:hAnsi="Century Gothic"/>
        </w:rPr>
      </w:pPr>
      <w:r w:rsidRPr="00CA59C6">
        <w:rPr>
          <w:rFonts w:ascii="Century Gothic" w:hAnsi="Century Gothic"/>
        </w:rPr>
        <w:t xml:space="preserve">Coordinating the administration of the club and raising any questions or concerns with the Students’ Union. </w:t>
      </w:r>
    </w:p>
    <w:p w14:paraId="7D1C2875" w14:textId="6DACA623" w:rsidR="00CA59C6" w:rsidRPr="00CA59C6" w:rsidRDefault="00CA59C6" w:rsidP="00CA59C6">
      <w:pPr>
        <w:pStyle w:val="ListParagraph"/>
        <w:numPr>
          <w:ilvl w:val="0"/>
          <w:numId w:val="20"/>
        </w:numPr>
        <w:rPr>
          <w:rFonts w:ascii="Century Gothic" w:hAnsi="Century Gothic"/>
        </w:rPr>
      </w:pPr>
      <w:r w:rsidRPr="00CA59C6">
        <w:rPr>
          <w:rFonts w:ascii="Century Gothic" w:hAnsi="Century Gothic"/>
        </w:rPr>
        <w:t xml:space="preserve">Communicating on behalf of the club and with members. </w:t>
      </w:r>
    </w:p>
    <w:p w14:paraId="3C48FEA6" w14:textId="7C89F9BB" w:rsidR="00CA59C6" w:rsidRPr="00CA59C6" w:rsidRDefault="00CA59C6" w:rsidP="00CA59C6">
      <w:pPr>
        <w:pStyle w:val="ListParagraph"/>
        <w:numPr>
          <w:ilvl w:val="0"/>
          <w:numId w:val="20"/>
        </w:numPr>
        <w:rPr>
          <w:rFonts w:ascii="Century Gothic" w:hAnsi="Century Gothic"/>
        </w:rPr>
      </w:pPr>
      <w:r w:rsidRPr="00CA59C6">
        <w:rPr>
          <w:rFonts w:ascii="Century Gothic" w:hAnsi="Century Gothic"/>
        </w:rPr>
        <w:t>Stepping up to take on the responsibilities of the President when necessary.</w:t>
      </w:r>
    </w:p>
    <w:p w14:paraId="575E00BE" w14:textId="63B6BE3A" w:rsidR="00CA59C6" w:rsidRPr="00CA59C6" w:rsidRDefault="00CA59C6" w:rsidP="00CA59C6">
      <w:pPr>
        <w:pStyle w:val="ListParagraph"/>
        <w:numPr>
          <w:ilvl w:val="0"/>
          <w:numId w:val="20"/>
        </w:numPr>
        <w:rPr>
          <w:rFonts w:ascii="Century Gothic" w:hAnsi="Century Gothic"/>
        </w:rPr>
      </w:pPr>
      <w:r w:rsidRPr="00CA59C6">
        <w:rPr>
          <w:rFonts w:ascii="Century Gothic" w:hAnsi="Century Gothic"/>
        </w:rPr>
        <w:t>Informing the SU Staff Team of any proposed amendments to the society constitution (Society only).</w:t>
      </w:r>
    </w:p>
    <w:p w14:paraId="0F2A113E" w14:textId="77777777" w:rsidR="00206437" w:rsidRPr="00480089" w:rsidRDefault="00206437" w:rsidP="008E209A">
      <w:pPr>
        <w:spacing w:after="0"/>
        <w:rPr>
          <w:rFonts w:ascii="Century Gothic" w:eastAsia="Century Gothic" w:hAnsi="Century Gothic" w:cs="Century Gothic"/>
        </w:rPr>
      </w:pPr>
    </w:p>
    <w:p w14:paraId="085EE336" w14:textId="11E3D311" w:rsidR="00C214E7" w:rsidRPr="00C214E7" w:rsidRDefault="00C214E7" w:rsidP="008E209A">
      <w:pPr>
        <w:spacing w:after="0" w:line="240" w:lineRule="auto"/>
        <w:jc w:val="right"/>
        <w:rPr>
          <w:rFonts w:ascii="Century Gothic" w:hAnsi="Century Gothic"/>
        </w:rPr>
      </w:pPr>
    </w:p>
    <w:sectPr w:rsidR="00C214E7" w:rsidRPr="00C214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92F7" w14:textId="77777777" w:rsidR="00C03FDE" w:rsidRDefault="00C03FDE" w:rsidP="00C43722">
      <w:pPr>
        <w:spacing w:after="0" w:line="240" w:lineRule="auto"/>
      </w:pPr>
      <w:r>
        <w:separator/>
      </w:r>
    </w:p>
  </w:endnote>
  <w:endnote w:type="continuationSeparator" w:id="0">
    <w:p w14:paraId="2959F5C4" w14:textId="77777777" w:rsidR="00C03FDE" w:rsidRDefault="00C03FDE" w:rsidP="00C4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CC6DF8" w14:paraId="6575123F" w14:textId="77777777" w:rsidTr="53CC6DF8">
      <w:trPr>
        <w:trHeight w:val="300"/>
      </w:trPr>
      <w:tc>
        <w:tcPr>
          <w:tcW w:w="3005" w:type="dxa"/>
        </w:tcPr>
        <w:p w14:paraId="27A3D524" w14:textId="5752EF2B" w:rsidR="53CC6DF8" w:rsidRDefault="53CC6DF8" w:rsidP="53CC6DF8">
          <w:pPr>
            <w:pStyle w:val="Header"/>
            <w:ind w:left="-115"/>
          </w:pPr>
        </w:p>
      </w:tc>
      <w:tc>
        <w:tcPr>
          <w:tcW w:w="3005" w:type="dxa"/>
        </w:tcPr>
        <w:p w14:paraId="3C4F83D7" w14:textId="49035BEA" w:rsidR="53CC6DF8" w:rsidRDefault="53CC6DF8" w:rsidP="53CC6DF8">
          <w:pPr>
            <w:pStyle w:val="Header"/>
            <w:jc w:val="center"/>
          </w:pPr>
        </w:p>
      </w:tc>
      <w:tc>
        <w:tcPr>
          <w:tcW w:w="3005" w:type="dxa"/>
        </w:tcPr>
        <w:p w14:paraId="202504A9" w14:textId="050B7932" w:rsidR="53CC6DF8" w:rsidRDefault="53CC6DF8" w:rsidP="53CC6DF8">
          <w:pPr>
            <w:pStyle w:val="Header"/>
            <w:ind w:right="-115"/>
            <w:jc w:val="right"/>
          </w:pPr>
        </w:p>
      </w:tc>
    </w:tr>
  </w:tbl>
  <w:p w14:paraId="1B455589" w14:textId="16D072B0" w:rsidR="53CC6DF8" w:rsidRDefault="53CC6DF8" w:rsidP="53CC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135B" w14:textId="77777777" w:rsidR="00C03FDE" w:rsidRDefault="00C03FDE" w:rsidP="00C43722">
      <w:pPr>
        <w:spacing w:after="0" w:line="240" w:lineRule="auto"/>
      </w:pPr>
      <w:r>
        <w:separator/>
      </w:r>
    </w:p>
  </w:footnote>
  <w:footnote w:type="continuationSeparator" w:id="0">
    <w:p w14:paraId="2AF9F38E" w14:textId="77777777" w:rsidR="00C03FDE" w:rsidRDefault="00C03FDE" w:rsidP="00C43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B8A1" w14:textId="07B3A29D" w:rsidR="00C43722" w:rsidRDefault="008E209A" w:rsidP="008E209A">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14:paraId="5E02F45C" w14:textId="77777777" w:rsidR="008E209A" w:rsidRDefault="008E209A" w:rsidP="008E209A">
    <w:pPr>
      <w:pStyle w:val="Header"/>
    </w:pPr>
  </w:p>
  <w:p w14:paraId="0AB2A2A6" w14:textId="3B9543E1" w:rsidR="008E209A" w:rsidRDefault="008E209A" w:rsidP="008E209A">
    <w:pPr>
      <w:pStyle w:val="Header"/>
    </w:pPr>
    <w:r>
      <w:t>__________________________________________________________________________________</w:t>
    </w:r>
  </w:p>
  <w:p w14:paraId="451CC86C" w14:textId="2C545765" w:rsidR="00C43722" w:rsidRDefault="00C43722" w:rsidP="00C43722">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42542B"/>
    <w:multiLevelType w:val="hybridMultilevel"/>
    <w:tmpl w:val="00DEA97A"/>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0A4377"/>
    <w:multiLevelType w:val="multilevel"/>
    <w:tmpl w:val="D21A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CB3F3A"/>
    <w:multiLevelType w:val="multilevel"/>
    <w:tmpl w:val="C1C4098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0BE16E6"/>
    <w:multiLevelType w:val="hybridMultilevel"/>
    <w:tmpl w:val="32208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F11D3A"/>
    <w:multiLevelType w:val="hybridMultilevel"/>
    <w:tmpl w:val="CF6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9" w15:restartNumberingAfterBreak="0">
    <w:nsid w:val="4EB11F5C"/>
    <w:multiLevelType w:val="hybridMultilevel"/>
    <w:tmpl w:val="A5B6A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F59F6"/>
    <w:multiLevelType w:val="hybridMultilevel"/>
    <w:tmpl w:val="C486DDA6"/>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10DED"/>
    <w:multiLevelType w:val="hybridMultilevel"/>
    <w:tmpl w:val="D0B6880E"/>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8104E"/>
    <w:multiLevelType w:val="hybridMultilevel"/>
    <w:tmpl w:val="09C083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9431B28"/>
    <w:multiLevelType w:val="hybridMultilevel"/>
    <w:tmpl w:val="2576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812A76"/>
    <w:multiLevelType w:val="hybridMultilevel"/>
    <w:tmpl w:val="68A6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D42765"/>
    <w:multiLevelType w:val="hybridMultilevel"/>
    <w:tmpl w:val="0AE2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A2355"/>
    <w:multiLevelType w:val="hybridMultilevel"/>
    <w:tmpl w:val="3BD4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F0783D"/>
    <w:multiLevelType w:val="hybridMultilevel"/>
    <w:tmpl w:val="0F1C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7773E"/>
    <w:multiLevelType w:val="hybridMultilevel"/>
    <w:tmpl w:val="AFA8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8"/>
  </w:num>
  <w:num w:numId="2" w16cid:durableId="1726906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5"/>
  </w:num>
  <w:num w:numId="5" w16cid:durableId="33115464">
    <w:abstractNumId w:val="3"/>
  </w:num>
  <w:num w:numId="6" w16cid:durableId="1598249211">
    <w:abstractNumId w:val="14"/>
  </w:num>
  <w:num w:numId="7" w16cid:durableId="953708347">
    <w:abstractNumId w:val="18"/>
  </w:num>
  <w:num w:numId="8" w16cid:durableId="766656087">
    <w:abstractNumId w:val="9"/>
  </w:num>
  <w:num w:numId="9" w16cid:durableId="691028683">
    <w:abstractNumId w:val="4"/>
  </w:num>
  <w:num w:numId="10" w16cid:durableId="599341816">
    <w:abstractNumId w:val="12"/>
  </w:num>
  <w:num w:numId="11" w16cid:durableId="1859347543">
    <w:abstractNumId w:val="16"/>
  </w:num>
  <w:num w:numId="12" w16cid:durableId="1660188437">
    <w:abstractNumId w:val="6"/>
  </w:num>
  <w:num w:numId="13" w16cid:durableId="1816288657">
    <w:abstractNumId w:val="13"/>
  </w:num>
  <w:num w:numId="14" w16cid:durableId="85074223">
    <w:abstractNumId w:val="0"/>
  </w:num>
  <w:num w:numId="15" w16cid:durableId="1053700298">
    <w:abstractNumId w:val="17"/>
  </w:num>
  <w:num w:numId="16" w16cid:durableId="1355040651">
    <w:abstractNumId w:val="15"/>
  </w:num>
  <w:num w:numId="17" w16cid:durableId="1225726831">
    <w:abstractNumId w:val="7"/>
  </w:num>
  <w:num w:numId="18" w16cid:durableId="301620729">
    <w:abstractNumId w:val="10"/>
  </w:num>
  <w:num w:numId="19" w16cid:durableId="1023171088">
    <w:abstractNumId w:val="11"/>
  </w:num>
  <w:num w:numId="20" w16cid:durableId="76803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947D0"/>
    <w:rsid w:val="000E2CDC"/>
    <w:rsid w:val="00153BAB"/>
    <w:rsid w:val="00186394"/>
    <w:rsid w:val="00206437"/>
    <w:rsid w:val="002751F6"/>
    <w:rsid w:val="00295868"/>
    <w:rsid w:val="002F70EA"/>
    <w:rsid w:val="00350E05"/>
    <w:rsid w:val="00364F7D"/>
    <w:rsid w:val="00391785"/>
    <w:rsid w:val="003C7AD5"/>
    <w:rsid w:val="003F73F2"/>
    <w:rsid w:val="004705A1"/>
    <w:rsid w:val="00474602"/>
    <w:rsid w:val="00480089"/>
    <w:rsid w:val="00486443"/>
    <w:rsid w:val="004A082F"/>
    <w:rsid w:val="005A44E0"/>
    <w:rsid w:val="005B1CCF"/>
    <w:rsid w:val="005B7E3F"/>
    <w:rsid w:val="005C3BE2"/>
    <w:rsid w:val="005E43C4"/>
    <w:rsid w:val="00635963"/>
    <w:rsid w:val="00684771"/>
    <w:rsid w:val="006C798B"/>
    <w:rsid w:val="006D2E9B"/>
    <w:rsid w:val="0071046D"/>
    <w:rsid w:val="00720430"/>
    <w:rsid w:val="007220FA"/>
    <w:rsid w:val="0073158D"/>
    <w:rsid w:val="00751D15"/>
    <w:rsid w:val="007F1729"/>
    <w:rsid w:val="00821317"/>
    <w:rsid w:val="008405DE"/>
    <w:rsid w:val="008633FC"/>
    <w:rsid w:val="00880666"/>
    <w:rsid w:val="008E209A"/>
    <w:rsid w:val="008F53A7"/>
    <w:rsid w:val="00944654"/>
    <w:rsid w:val="00945E9D"/>
    <w:rsid w:val="00A21CE3"/>
    <w:rsid w:val="00AA2675"/>
    <w:rsid w:val="00B01130"/>
    <w:rsid w:val="00B02C0D"/>
    <w:rsid w:val="00B11511"/>
    <w:rsid w:val="00BB15D0"/>
    <w:rsid w:val="00BB45B1"/>
    <w:rsid w:val="00BE0934"/>
    <w:rsid w:val="00C00425"/>
    <w:rsid w:val="00C03FDE"/>
    <w:rsid w:val="00C10DF1"/>
    <w:rsid w:val="00C214E7"/>
    <w:rsid w:val="00C43722"/>
    <w:rsid w:val="00CA59C6"/>
    <w:rsid w:val="00CC5D4C"/>
    <w:rsid w:val="00D300E4"/>
    <w:rsid w:val="00D939A2"/>
    <w:rsid w:val="00DB3ED7"/>
    <w:rsid w:val="00DC66DE"/>
    <w:rsid w:val="00E77528"/>
    <w:rsid w:val="00E86879"/>
    <w:rsid w:val="00F22B26"/>
    <w:rsid w:val="00F63531"/>
    <w:rsid w:val="00FF0F57"/>
    <w:rsid w:val="00FF35FF"/>
    <w:rsid w:val="2EDA01D6"/>
    <w:rsid w:val="315814E7"/>
    <w:rsid w:val="36F837ED"/>
    <w:rsid w:val="53CC6DF8"/>
    <w:rsid w:val="554E20D5"/>
    <w:rsid w:val="566335B2"/>
    <w:rsid w:val="57FDF31D"/>
    <w:rsid w:val="5E333315"/>
    <w:rsid w:val="6285DD4A"/>
    <w:rsid w:val="646D123C"/>
    <w:rsid w:val="6F293E35"/>
    <w:rsid w:val="6F2AAFB4"/>
    <w:rsid w:val="744E6B52"/>
    <w:rsid w:val="7F51C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43"/>
    <w:pPr>
      <w:spacing w:after="200" w:line="276"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eastAsia="Times New Roman" w:hAnsi="Comic Sans MS" w:cs="Times New Roman"/>
      <w:color w:val="auto"/>
      <w:sz w:val="24"/>
      <w:szCs w:val="20"/>
      <w:lang w:eastAsia="en-GB"/>
    </w:rPr>
  </w:style>
  <w:style w:type="character" w:customStyle="1" w:styleId="BodyTextChar">
    <w:name w:val="Body Text Char"/>
    <w:basedOn w:val="DefaultParagraphFont"/>
    <w:link w:val="BodyText"/>
    <w:rsid w:val="00C214E7"/>
    <w:rPr>
      <w:rFonts w:ascii="Comic Sans MS" w:eastAsia="Times New Roman" w:hAnsi="Comic Sans MS" w:cs="Times New Roman"/>
      <w:sz w:val="24"/>
      <w:szCs w:val="20"/>
      <w:lang w:eastAsia="en-GB"/>
    </w:rPr>
  </w:style>
  <w:style w:type="character" w:styleId="Hyperlink">
    <w:name w:val="Hyperlink"/>
    <w:uiPriority w:val="99"/>
    <w:unhideWhenUsed/>
    <w:rsid w:val="00C214E7"/>
    <w:rPr>
      <w:color w:val="0000FF"/>
      <w:u w:val="single"/>
    </w:rPr>
  </w:style>
  <w:style w:type="paragraph" w:customStyle="1" w:styleId="pf0">
    <w:name w:val="pf0"/>
    <w:basedOn w:val="Normal"/>
    <w:rsid w:val="00C21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cf01">
    <w:name w:val="cf01"/>
    <w:rsid w:val="00C214E7"/>
    <w:rPr>
      <w:rFonts w:ascii="Segoe UI" w:hAnsi="Segoe UI" w:cs="Segoe UI" w:hint="default"/>
      <w:sz w:val="18"/>
      <w:szCs w:val="18"/>
    </w:rPr>
  </w:style>
  <w:style w:type="table" w:styleId="TableGrid">
    <w:name w:val="Table Grid"/>
    <w:basedOn w:val="TableNormal"/>
    <w:uiPriority w:val="39"/>
    <w:rsid w:val="008E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98B"/>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934</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Carvajal, Santiago F</dc:creator>
  <cp:keywords/>
  <dc:description/>
  <cp:lastModifiedBy>Shackell, Ellie</cp:lastModifiedBy>
  <cp:revision>4</cp:revision>
  <cp:lastPrinted>2025-02-05T15:02:00Z</cp:lastPrinted>
  <dcterms:created xsi:type="dcterms:W3CDTF">2026-01-12T11:49:00Z</dcterms:created>
  <dcterms:modified xsi:type="dcterms:W3CDTF">2026-01-12T14:07:00Z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