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93" w:rsidRDefault="000B7D93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6BF6D0E2" wp14:editId="76B85101">
            <wp:simplePos x="0" y="0"/>
            <wp:positionH relativeFrom="column">
              <wp:posOffset>2129790</wp:posOffset>
            </wp:positionH>
            <wp:positionV relativeFrom="paragraph">
              <wp:posOffset>-236220</wp:posOffset>
            </wp:positionV>
            <wp:extent cx="1334770" cy="137604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D93" w:rsidRDefault="000B7D93" w:rsidP="000B7D93"/>
    <w:p w:rsidR="000B7D93" w:rsidRDefault="000B7D93" w:rsidP="000B7D93">
      <w:pPr>
        <w:tabs>
          <w:tab w:val="left" w:pos="3161"/>
        </w:tabs>
      </w:pPr>
      <w:r>
        <w:tab/>
      </w:r>
    </w:p>
    <w:p w:rsidR="000B7D93" w:rsidRDefault="000B7D93" w:rsidP="000B7D93"/>
    <w:p w:rsidR="001970FB" w:rsidRDefault="001970FB" w:rsidP="000B7D93"/>
    <w:p w:rsidR="00004882" w:rsidRDefault="007D1074" w:rsidP="00004882">
      <w:pPr>
        <w:widowControl w:val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What </w:t>
      </w:r>
      <w:r w:rsidR="001458EF">
        <w:rPr>
          <w:rFonts w:ascii="Century Gothic" w:hAnsi="Century Gothic"/>
          <w:b/>
          <w:bCs/>
          <w:sz w:val="24"/>
          <w:szCs w:val="24"/>
        </w:rPr>
        <w:t xml:space="preserve">is </w:t>
      </w:r>
      <w:r w:rsidR="00A9516D">
        <w:rPr>
          <w:rFonts w:ascii="Century Gothic" w:hAnsi="Century Gothic"/>
          <w:b/>
          <w:bCs/>
          <w:sz w:val="24"/>
          <w:szCs w:val="24"/>
        </w:rPr>
        <w:t xml:space="preserve">an Eating Disorder? </w:t>
      </w:r>
    </w:p>
    <w:p w:rsidR="00A9516D" w:rsidRDefault="00A9516D" w:rsidP="00A9516D">
      <w:pPr>
        <w:widowControl w:val="0"/>
        <w:spacing w:line="280" w:lineRule="auto"/>
      </w:pPr>
      <w:r>
        <w:t xml:space="preserve">An eating problem is any relationship with food that you find difficult, if food and eating feels like </w:t>
      </w:r>
      <w:proofErr w:type="spellStart"/>
      <w:r>
        <w:t>its</w:t>
      </w:r>
      <w:proofErr w:type="spellEnd"/>
      <w:r>
        <w:t xml:space="preserve"> taking over your life this may be a problem. Anorexia and Bulimia are common eating disorders, but anything that severely affects you regarding food could be a problem. </w:t>
      </w:r>
    </w:p>
    <w:p w:rsidR="00A9516D" w:rsidRPr="00A9516D" w:rsidRDefault="00A9516D" w:rsidP="00A9516D">
      <w:pPr>
        <w:widowControl w:val="0"/>
        <w:spacing w:line="280" w:lineRule="auto"/>
        <w:rPr>
          <w:rFonts w:ascii="Century Gothic" w:hAnsi="Century Gothic"/>
          <w:b/>
          <w:sz w:val="24"/>
          <w:szCs w:val="24"/>
        </w:rPr>
      </w:pPr>
      <w:r w:rsidRPr="00A9516D">
        <w:rPr>
          <w:rFonts w:ascii="Century Gothic" w:hAnsi="Century Gothic"/>
          <w:b/>
          <w:sz w:val="24"/>
          <w:szCs w:val="24"/>
        </w:rPr>
        <w:t>Symptoms</w:t>
      </w:r>
    </w:p>
    <w:p w:rsidR="00A9516D" w:rsidRPr="00A9516D" w:rsidRDefault="00A9516D" w:rsidP="00A9516D">
      <w:pPr>
        <w:widowControl w:val="0"/>
        <w:spacing w:line="280" w:lineRule="auto"/>
        <w:rPr>
          <w:b/>
        </w:rPr>
      </w:pPr>
      <w:r w:rsidRPr="00A9516D">
        <w:rPr>
          <w:b/>
        </w:rPr>
        <w:t xml:space="preserve">Anorexia Nervosa </w:t>
      </w:r>
    </w:p>
    <w:p w:rsidR="00A9516D" w:rsidRPr="00A9516D" w:rsidRDefault="00A9516D" w:rsidP="00A9516D">
      <w:pPr>
        <w:pStyle w:val="ListParagraph"/>
        <w:widowControl w:val="0"/>
        <w:numPr>
          <w:ilvl w:val="0"/>
          <w:numId w:val="24"/>
        </w:numPr>
        <w:spacing w:line="280" w:lineRule="auto"/>
      </w:pPr>
      <w:r w:rsidRPr="00A9516D">
        <w:t>Can’t</w:t>
      </w:r>
      <w:r w:rsidRPr="00A9516D">
        <w:t xml:space="preserve"> think about anything other than food</w:t>
      </w:r>
    </w:p>
    <w:p w:rsidR="00A9516D" w:rsidRPr="00A9516D" w:rsidRDefault="00A9516D" w:rsidP="00A9516D">
      <w:pPr>
        <w:pStyle w:val="ListParagraph"/>
        <w:widowControl w:val="0"/>
        <w:numPr>
          <w:ilvl w:val="0"/>
          <w:numId w:val="24"/>
        </w:numPr>
        <w:spacing w:line="280" w:lineRule="auto"/>
      </w:pPr>
      <w:r w:rsidRPr="00A9516D">
        <w:t>Want to disappear or feel you have to be perfect</w:t>
      </w:r>
    </w:p>
    <w:p w:rsidR="00A9516D" w:rsidRPr="00A9516D" w:rsidRDefault="00A9516D" w:rsidP="00A9516D">
      <w:pPr>
        <w:pStyle w:val="ListParagraph"/>
        <w:widowControl w:val="0"/>
        <w:numPr>
          <w:ilvl w:val="0"/>
          <w:numId w:val="24"/>
        </w:numPr>
        <w:spacing w:line="280" w:lineRule="auto"/>
      </w:pPr>
      <w:r w:rsidRPr="00A9516D">
        <w:t>Acute loneliness</w:t>
      </w:r>
    </w:p>
    <w:p w:rsidR="00A9516D" w:rsidRPr="00A9516D" w:rsidRDefault="00A9516D" w:rsidP="00A9516D">
      <w:pPr>
        <w:pStyle w:val="ListParagraph"/>
        <w:widowControl w:val="0"/>
        <w:numPr>
          <w:ilvl w:val="0"/>
          <w:numId w:val="24"/>
        </w:numPr>
        <w:spacing w:line="280" w:lineRule="auto"/>
      </w:pPr>
      <w:r w:rsidRPr="00A9516D">
        <w:t>Not eating gives you a sense of control</w:t>
      </w:r>
    </w:p>
    <w:p w:rsidR="00A9516D" w:rsidRPr="00A9516D" w:rsidRDefault="00A9516D" w:rsidP="00A9516D">
      <w:pPr>
        <w:pStyle w:val="ListParagraph"/>
        <w:widowControl w:val="0"/>
        <w:numPr>
          <w:ilvl w:val="0"/>
          <w:numId w:val="24"/>
        </w:numPr>
        <w:spacing w:line="280" w:lineRule="auto"/>
      </w:pPr>
      <w:r w:rsidRPr="00A9516D">
        <w:t xml:space="preserve">You may reduce your food intake, count valorise, hide food or throw it away </w:t>
      </w:r>
    </w:p>
    <w:p w:rsidR="00A9516D" w:rsidRPr="00A9516D" w:rsidRDefault="00A9516D" w:rsidP="00A9516D">
      <w:pPr>
        <w:pStyle w:val="ListParagraph"/>
        <w:widowControl w:val="0"/>
        <w:numPr>
          <w:ilvl w:val="0"/>
          <w:numId w:val="24"/>
        </w:numPr>
        <w:spacing w:line="280" w:lineRule="auto"/>
      </w:pPr>
      <w:r w:rsidRPr="00A9516D">
        <w:t>Avoid foods that f</w:t>
      </w:r>
      <w:r>
        <w:t>eel dangerous  and</w:t>
      </w:r>
      <w:r w:rsidRPr="00A9516D">
        <w:t xml:space="preserve">  check your weight constantly</w:t>
      </w:r>
    </w:p>
    <w:p w:rsidR="00A9516D" w:rsidRDefault="00A9516D" w:rsidP="00A9516D">
      <w:pPr>
        <w:pStyle w:val="ListParagraph"/>
        <w:widowControl w:val="0"/>
        <w:numPr>
          <w:ilvl w:val="0"/>
          <w:numId w:val="24"/>
        </w:numPr>
        <w:spacing w:line="280" w:lineRule="auto"/>
      </w:pPr>
      <w:r w:rsidRPr="00A9516D">
        <w:t xml:space="preserve">This can have detrimental </w:t>
      </w:r>
      <w:r w:rsidRPr="00A9516D">
        <w:t>effects</w:t>
      </w:r>
      <w:r w:rsidRPr="00A9516D">
        <w:t xml:space="preserve"> to your physical health</w:t>
      </w:r>
    </w:p>
    <w:p w:rsidR="00A9516D" w:rsidRPr="00A9516D" w:rsidRDefault="00A9516D" w:rsidP="00A9516D">
      <w:pPr>
        <w:widowControl w:val="0"/>
        <w:spacing w:line="280" w:lineRule="auto"/>
        <w:rPr>
          <w:b/>
        </w:rPr>
      </w:pPr>
      <w:r w:rsidRPr="00A9516D">
        <w:rPr>
          <w:b/>
        </w:rPr>
        <w:t xml:space="preserve">Bulimia Nervosa </w:t>
      </w:r>
    </w:p>
    <w:p w:rsidR="00A9516D" w:rsidRDefault="00A9516D" w:rsidP="00A9516D">
      <w:pPr>
        <w:pStyle w:val="ListParagraph"/>
        <w:widowControl w:val="0"/>
        <w:numPr>
          <w:ilvl w:val="0"/>
          <w:numId w:val="25"/>
        </w:numPr>
        <w:spacing w:line="280" w:lineRule="auto"/>
      </w:pPr>
      <w:r>
        <w:t xml:space="preserve">Eating large amounts of food in one go, then feeling ashamed and purging </w:t>
      </w:r>
    </w:p>
    <w:p w:rsidR="00A9516D" w:rsidRDefault="00A9516D" w:rsidP="00A9516D">
      <w:pPr>
        <w:pStyle w:val="ListParagraph"/>
        <w:widowControl w:val="0"/>
        <w:numPr>
          <w:ilvl w:val="0"/>
          <w:numId w:val="25"/>
        </w:numPr>
        <w:spacing w:line="280" w:lineRule="auto"/>
      </w:pPr>
      <w:r>
        <w:t>May feel ashamed about your body</w:t>
      </w:r>
    </w:p>
    <w:p w:rsidR="00A9516D" w:rsidRDefault="00A9516D" w:rsidP="00A9516D">
      <w:pPr>
        <w:pStyle w:val="ListParagraph"/>
        <w:widowControl w:val="0"/>
        <w:numPr>
          <w:ilvl w:val="0"/>
          <w:numId w:val="25"/>
        </w:numPr>
        <w:spacing w:line="280" w:lineRule="auto"/>
      </w:pPr>
      <w:r>
        <w:t>Scared, depressed, anxious or lonely</w:t>
      </w:r>
    </w:p>
    <w:p w:rsidR="00A9516D" w:rsidRDefault="00A9516D" w:rsidP="00A9516D">
      <w:pPr>
        <w:pStyle w:val="ListParagraph"/>
        <w:widowControl w:val="0"/>
        <w:numPr>
          <w:ilvl w:val="0"/>
          <w:numId w:val="25"/>
        </w:numPr>
        <w:spacing w:line="280" w:lineRule="auto"/>
      </w:pPr>
      <w:r>
        <w:t>Mood may change quickly or suddenly, out of your usual cycle</w:t>
      </w:r>
    </w:p>
    <w:p w:rsidR="00A9516D" w:rsidRDefault="00A9516D" w:rsidP="00A9516D">
      <w:pPr>
        <w:pStyle w:val="ListParagraph"/>
        <w:widowControl w:val="0"/>
        <w:numPr>
          <w:ilvl w:val="0"/>
          <w:numId w:val="25"/>
        </w:numPr>
        <w:spacing w:line="280" w:lineRule="auto"/>
      </w:pPr>
      <w:r>
        <w:t xml:space="preserve">May go through cycles of eating, feeling guilty, purging and then repeating </w:t>
      </w:r>
    </w:p>
    <w:p w:rsidR="00A9516D" w:rsidRDefault="00A9516D" w:rsidP="00A9516D">
      <w:pPr>
        <w:pStyle w:val="ListParagraph"/>
        <w:widowControl w:val="0"/>
        <w:numPr>
          <w:ilvl w:val="0"/>
          <w:numId w:val="25"/>
        </w:numPr>
        <w:spacing w:line="280" w:lineRule="auto"/>
      </w:pPr>
      <w:r>
        <w:t>May starve  yourself or eat in secret</w:t>
      </w:r>
    </w:p>
    <w:p w:rsidR="00A9516D" w:rsidRDefault="00A9516D" w:rsidP="00A9516D">
      <w:pPr>
        <w:pStyle w:val="ListParagraph"/>
        <w:widowControl w:val="0"/>
        <w:numPr>
          <w:ilvl w:val="0"/>
          <w:numId w:val="25"/>
        </w:numPr>
        <w:spacing w:line="280" w:lineRule="auto"/>
      </w:pPr>
      <w:r>
        <w:t>Can have detrimental physical effects like tiredness, IBS, feeling dehydrated</w:t>
      </w:r>
    </w:p>
    <w:p w:rsidR="00A9516D" w:rsidRPr="00A9516D" w:rsidRDefault="00A9516D" w:rsidP="00A9516D">
      <w:pPr>
        <w:widowControl w:val="0"/>
        <w:spacing w:line="280" w:lineRule="auto"/>
        <w:rPr>
          <w:b/>
        </w:rPr>
      </w:pPr>
      <w:r w:rsidRPr="00A9516D">
        <w:rPr>
          <w:b/>
        </w:rPr>
        <w:t>Binge Eating</w:t>
      </w:r>
    </w:p>
    <w:p w:rsidR="00A9516D" w:rsidRDefault="00A9516D" w:rsidP="00A9516D">
      <w:pPr>
        <w:pStyle w:val="ListParagraph"/>
        <w:widowControl w:val="0"/>
        <w:numPr>
          <w:ilvl w:val="0"/>
          <w:numId w:val="26"/>
        </w:numPr>
        <w:spacing w:line="280" w:lineRule="auto"/>
      </w:pPr>
      <w:r>
        <w:t>Eating significantly larger portions of food in a short period of time than most people would</w:t>
      </w:r>
    </w:p>
    <w:p w:rsidR="00A9516D" w:rsidRDefault="00A9516D" w:rsidP="00A9516D">
      <w:pPr>
        <w:pStyle w:val="ListParagraph"/>
        <w:widowControl w:val="0"/>
        <w:numPr>
          <w:ilvl w:val="0"/>
          <w:numId w:val="26"/>
        </w:numPr>
        <w:spacing w:line="280" w:lineRule="auto"/>
      </w:pPr>
      <w:r>
        <w:t>Feeling out of control when eating, cannot stop eating even if the person wants to</w:t>
      </w:r>
    </w:p>
    <w:p w:rsidR="00A9516D" w:rsidRDefault="00A9516D" w:rsidP="00A9516D">
      <w:pPr>
        <w:pStyle w:val="ListParagraph"/>
        <w:widowControl w:val="0"/>
        <w:numPr>
          <w:ilvl w:val="0"/>
          <w:numId w:val="26"/>
        </w:numPr>
        <w:spacing w:line="280" w:lineRule="auto"/>
      </w:pPr>
      <w:r>
        <w:t>Binge eating episodes such as eating much more rapidly than normal</w:t>
      </w:r>
    </w:p>
    <w:p w:rsidR="00A9516D" w:rsidRDefault="00A9516D" w:rsidP="00A9516D">
      <w:pPr>
        <w:pStyle w:val="ListParagraph"/>
        <w:widowControl w:val="0"/>
        <w:numPr>
          <w:ilvl w:val="0"/>
          <w:numId w:val="26"/>
        </w:numPr>
        <w:spacing w:line="280" w:lineRule="auto"/>
      </w:pPr>
      <w:r>
        <w:t>Eating when not physically hungry</w:t>
      </w:r>
    </w:p>
    <w:p w:rsidR="00A9516D" w:rsidRDefault="00A9516D" w:rsidP="00A9516D">
      <w:pPr>
        <w:pStyle w:val="ListParagraph"/>
        <w:widowControl w:val="0"/>
        <w:numPr>
          <w:ilvl w:val="0"/>
          <w:numId w:val="26"/>
        </w:numPr>
        <w:spacing w:line="280" w:lineRule="auto"/>
      </w:pPr>
      <w:r>
        <w:t>Eating alone/hiding the binges because of feelings of shame</w:t>
      </w:r>
    </w:p>
    <w:p w:rsidR="00A9516D" w:rsidRDefault="00A9516D" w:rsidP="00A9516D">
      <w:pPr>
        <w:pStyle w:val="ListParagraph"/>
        <w:widowControl w:val="0"/>
        <w:numPr>
          <w:ilvl w:val="0"/>
          <w:numId w:val="26"/>
        </w:numPr>
        <w:spacing w:line="280" w:lineRule="auto"/>
      </w:pPr>
      <w:r>
        <w:t>Feeling disgusted, depressed or very guilty about the binge afterwards</w:t>
      </w:r>
    </w:p>
    <w:p w:rsidR="00A9516D" w:rsidRPr="00A9516D" w:rsidRDefault="00A9516D" w:rsidP="00A9516D">
      <w:pPr>
        <w:pStyle w:val="ListParagraph"/>
        <w:widowControl w:val="0"/>
        <w:numPr>
          <w:ilvl w:val="0"/>
          <w:numId w:val="26"/>
        </w:numPr>
        <w:spacing w:line="280" w:lineRule="auto"/>
      </w:pPr>
      <w:r>
        <w:t>He person is clearly distressed by their binges</w:t>
      </w:r>
      <w:bookmarkStart w:id="0" w:name="_GoBack"/>
      <w:bookmarkEnd w:id="0"/>
    </w:p>
    <w:p w:rsidR="004C58D2" w:rsidRPr="00BB37EA" w:rsidRDefault="004C58D2" w:rsidP="00BB37EA">
      <w:pPr>
        <w:widowControl w:val="0"/>
        <w:spacing w:after="120" w:line="240" w:lineRule="auto"/>
        <w:rPr>
          <w:rFonts w:cstheme="minorHAnsi"/>
          <w:bCs/>
          <w:sz w:val="24"/>
          <w:szCs w:val="24"/>
        </w:rPr>
      </w:pPr>
      <w:r w:rsidRPr="00BB37EA">
        <w:rPr>
          <w:rFonts w:ascii="Century Gothic" w:hAnsi="Century Gothic"/>
          <w:b/>
          <w:bCs/>
          <w:sz w:val="24"/>
          <w:szCs w:val="24"/>
        </w:rPr>
        <w:lastRenderedPageBreak/>
        <w:t>Treatment:</w:t>
      </w:r>
    </w:p>
    <w:p w:rsidR="00BB37EA" w:rsidRDefault="00BB37EA" w:rsidP="00BB37EA">
      <w:pPr>
        <w:widowControl w:val="0"/>
        <w:spacing w:after="0" w:line="280" w:lineRule="auto"/>
        <w:rPr>
          <w:sz w:val="24"/>
          <w:szCs w:val="24"/>
        </w:rPr>
      </w:pPr>
      <w:r>
        <w:rPr>
          <w:sz w:val="24"/>
          <w:szCs w:val="24"/>
        </w:rPr>
        <w:t xml:space="preserve">Recovery means different things to different people; it is possible to feel better, even if it takes a long time. </w:t>
      </w:r>
    </w:p>
    <w:p w:rsidR="00BB37EA" w:rsidRDefault="00BB37EA" w:rsidP="00BB37EA">
      <w:pPr>
        <w:widowControl w:val="0"/>
        <w:spacing w:after="0" w:line="2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Talking to people you trust: </w:t>
      </w:r>
      <w:r>
        <w:rPr>
          <w:sz w:val="24"/>
          <w:szCs w:val="24"/>
        </w:rPr>
        <w:t>by writing down how you feel, and explaining to those around you how eating impacts you</w:t>
      </w:r>
    </w:p>
    <w:p w:rsidR="00BB37EA" w:rsidRDefault="00BB37EA" w:rsidP="00BB37EA">
      <w:pPr>
        <w:widowControl w:val="0"/>
        <w:spacing w:after="0" w:line="2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Managing relapses: </w:t>
      </w:r>
      <w:r>
        <w:rPr>
          <w:sz w:val="24"/>
          <w:szCs w:val="24"/>
        </w:rPr>
        <w:t xml:space="preserve">identifying the times you are more prone to eating problems, and thinking of your early warning signs can help you to plan ahead and understand your eating problem and </w:t>
      </w:r>
      <w:r w:rsidR="009D1919">
        <w:rPr>
          <w:sz w:val="24"/>
          <w:szCs w:val="24"/>
        </w:rPr>
        <w:t>you’re</w:t>
      </w:r>
      <w:r>
        <w:rPr>
          <w:sz w:val="24"/>
          <w:szCs w:val="24"/>
        </w:rPr>
        <w:t xml:space="preserve"> self </w:t>
      </w:r>
    </w:p>
    <w:p w:rsidR="00BB37EA" w:rsidRDefault="00BB37EA" w:rsidP="00BB37EA">
      <w:pPr>
        <w:widowControl w:val="0"/>
        <w:spacing w:after="0" w:line="2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Learn how to deal with others comments: </w:t>
      </w:r>
      <w:r>
        <w:rPr>
          <w:sz w:val="24"/>
          <w:szCs w:val="24"/>
        </w:rPr>
        <w:t xml:space="preserve">people may comment on your body without realising what you are going through, planning for these comments can help you to manage your mental health </w:t>
      </w:r>
    </w:p>
    <w:p w:rsidR="00BB37EA" w:rsidRDefault="00BB37EA" w:rsidP="00BB37EA">
      <w:pPr>
        <w:widowControl w:val="0"/>
        <w:spacing w:after="0" w:line="2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Try and change unhealthy routines: </w:t>
      </w:r>
      <w:r>
        <w:rPr>
          <w:sz w:val="24"/>
          <w:szCs w:val="24"/>
        </w:rPr>
        <w:t xml:space="preserve">trying to distract </w:t>
      </w:r>
      <w:proofErr w:type="gramStart"/>
      <w:r>
        <w:rPr>
          <w:sz w:val="24"/>
          <w:szCs w:val="24"/>
        </w:rPr>
        <w:t>yourself</w:t>
      </w:r>
      <w:proofErr w:type="gramEnd"/>
      <w:r>
        <w:rPr>
          <w:sz w:val="24"/>
          <w:szCs w:val="24"/>
        </w:rPr>
        <w:t xml:space="preserve"> or better planning off your food intake and buying habits can help</w:t>
      </w:r>
    </w:p>
    <w:p w:rsidR="00BB37EA" w:rsidRDefault="00BB37EA" w:rsidP="00BB37EA">
      <w:pPr>
        <w:widowControl w:val="0"/>
        <w:spacing w:after="0" w:line="2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Therapy, medicine and clinics are sometimes used to aid in recovery </w:t>
      </w:r>
    </w:p>
    <w:p w:rsidR="00BB37EA" w:rsidRDefault="00BB37EA" w:rsidP="00BB37EA">
      <w:pPr>
        <w:widowControl w:val="0"/>
        <w:rPr>
          <w:sz w:val="20"/>
          <w:szCs w:val="20"/>
          <w:lang w:val="en-US"/>
        </w:rPr>
      </w:pPr>
      <w:r>
        <w:rPr>
          <w:lang w:val="en-US"/>
        </w:rPr>
        <w:t> </w:t>
      </w:r>
    </w:p>
    <w:p w:rsidR="006E497D" w:rsidRPr="008707C0" w:rsidRDefault="006E497D" w:rsidP="004C58D2">
      <w:pPr>
        <w:widowControl w:val="0"/>
        <w:spacing w:line="280" w:lineRule="auto"/>
        <w:rPr>
          <w:rFonts w:ascii="Century Gothic" w:hAnsi="Century Gothic"/>
          <w:sz w:val="24"/>
          <w:szCs w:val="24"/>
        </w:rPr>
      </w:pPr>
    </w:p>
    <w:p w:rsidR="0057783F" w:rsidRPr="004C58D2" w:rsidRDefault="00BF41EC" w:rsidP="004C58D2">
      <w:pPr>
        <w:widowControl w:val="0"/>
        <w:spacing w:line="280" w:lineRule="auto"/>
        <w:rPr>
          <w:rFonts w:ascii="Century Gothic" w:hAnsi="Century Gothic"/>
        </w:rPr>
      </w:pPr>
      <w:r w:rsidRPr="004C58D2">
        <w:rPr>
          <w:rFonts w:ascii="Century Gothic" w:hAnsi="Century Gothic"/>
          <w:b/>
          <w:sz w:val="24"/>
          <w:szCs w:val="24"/>
        </w:rPr>
        <w:t>Websites/Hotlines:</w:t>
      </w:r>
    </w:p>
    <w:p w:rsidR="001970FB" w:rsidRDefault="008A010F" w:rsidP="001970FB">
      <w:pPr>
        <w:widowControl w:val="0"/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NHS health in mind: 0300 330 5455 </w:t>
      </w:r>
      <w:hyperlink r:id="rId10" w:history="1">
        <w:r w:rsidRPr="00193066">
          <w:rPr>
            <w:rStyle w:val="Hyperlink"/>
            <w:rFonts w:ascii="Century Gothic" w:hAnsi="Century Gothic"/>
          </w:rPr>
          <w:t>www.healthmind.org.uk</w:t>
        </w:r>
      </w:hyperlink>
      <w:r>
        <w:rPr>
          <w:rFonts w:ascii="Century Gothic" w:hAnsi="Century Gothic"/>
        </w:rPr>
        <w:t xml:space="preserve"> </w:t>
      </w:r>
    </w:p>
    <w:p w:rsidR="008A010F" w:rsidRDefault="008A010F" w:rsidP="001970FB">
      <w:pPr>
        <w:widowControl w:val="0"/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>Samaritans: 08457 909090</w:t>
      </w:r>
    </w:p>
    <w:p w:rsidR="008A010F" w:rsidRDefault="008A010F" w:rsidP="001970FB">
      <w:pPr>
        <w:widowControl w:val="0"/>
        <w:spacing w:line="280" w:lineRule="auto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 xml:space="preserve">Silver cloud- free online CBT if you’re feeling worried, stressed or low </w:t>
      </w:r>
      <w:hyperlink r:id="rId11" w:history="1">
        <w:r w:rsidRPr="00193066">
          <w:rPr>
            <w:rStyle w:val="Hyperlink"/>
            <w:rFonts w:ascii="Century Gothic" w:hAnsi="Century Gothic"/>
          </w:rPr>
          <w:t>https://www1.essex.ac.uk/students/health-and-wellbeing/silvercloud.aspx</w:t>
        </w:r>
      </w:hyperlink>
      <w:r>
        <w:rPr>
          <w:rFonts w:ascii="Century Gothic" w:hAnsi="Century Gothic"/>
        </w:rPr>
        <w:t xml:space="preserve"> .</w:t>
      </w:r>
      <w:proofErr w:type="gramEnd"/>
    </w:p>
    <w:p w:rsidR="008A010F" w:rsidRDefault="00DD2E4F" w:rsidP="001970FB">
      <w:pPr>
        <w:widowControl w:val="0"/>
        <w:spacing w:line="280" w:lineRule="auto"/>
        <w:rPr>
          <w:rFonts w:ascii="Century Gothic" w:hAnsi="Century Gothic"/>
        </w:rPr>
      </w:pPr>
      <w:r w:rsidRPr="00DD2E4F">
        <w:rPr>
          <w:rFonts w:ascii="Century Gothic" w:hAnsi="Century Gothic"/>
        </w:rPr>
        <w:t>Employee Assistance Programme, supplied by Validium</w:t>
      </w:r>
      <w:r>
        <w:rPr>
          <w:rFonts w:ascii="Century Gothic" w:hAnsi="Century Gothic"/>
        </w:rPr>
        <w:t>: Speak to HR</w:t>
      </w:r>
      <w:r w:rsidR="002D56EF">
        <w:rPr>
          <w:rFonts w:ascii="Century Gothic" w:hAnsi="Century Gothic"/>
        </w:rPr>
        <w:t>/ Line M</w:t>
      </w:r>
      <w:r>
        <w:rPr>
          <w:rFonts w:ascii="Century Gothic" w:hAnsi="Century Gothic"/>
        </w:rPr>
        <w:t xml:space="preserve">anager or staff portal for more info </w:t>
      </w:r>
    </w:p>
    <w:p w:rsidR="00BB37EA" w:rsidRDefault="00BB37EA" w:rsidP="001970FB">
      <w:pPr>
        <w:widowControl w:val="0"/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ABC (Anorexia &amp; Bulimia Care) </w:t>
      </w:r>
      <w:proofErr w:type="gramStart"/>
      <w:r>
        <w:rPr>
          <w:rFonts w:ascii="Century Gothic" w:hAnsi="Century Gothic"/>
        </w:rPr>
        <w:t xml:space="preserve">03000111213  </w:t>
      </w:r>
      <w:proofErr w:type="gramEnd"/>
      <w:r>
        <w:rPr>
          <w:rFonts w:ascii="Century Gothic" w:hAnsi="Century Gothic"/>
        </w:rPr>
        <w:fldChar w:fldCharType="begin"/>
      </w:r>
      <w:r>
        <w:rPr>
          <w:rFonts w:ascii="Century Gothic" w:hAnsi="Century Gothic"/>
        </w:rPr>
        <w:instrText xml:space="preserve"> HYPERLINK "http://www.anorexiabulimiacare.org.uk" </w:instrText>
      </w:r>
      <w:r>
        <w:rPr>
          <w:rFonts w:ascii="Century Gothic" w:hAnsi="Century Gothic"/>
        </w:rPr>
        <w:fldChar w:fldCharType="separate"/>
      </w:r>
      <w:r w:rsidRPr="00D659AA">
        <w:rPr>
          <w:rStyle w:val="Hyperlink"/>
          <w:rFonts w:ascii="Century Gothic" w:hAnsi="Century Gothic"/>
        </w:rPr>
        <w:t>www.anorexiabulimiacare.org.uk</w:t>
      </w:r>
      <w:r>
        <w:rPr>
          <w:rFonts w:ascii="Century Gothic" w:hAnsi="Century Gothic"/>
        </w:rPr>
        <w:fldChar w:fldCharType="end"/>
      </w:r>
    </w:p>
    <w:p w:rsidR="00BB37EA" w:rsidRDefault="00EE6F08" w:rsidP="001970FB">
      <w:pPr>
        <w:widowControl w:val="0"/>
        <w:spacing w:line="280" w:lineRule="auto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 xml:space="preserve">Beat 03456341414   </w:t>
      </w:r>
      <w:hyperlink r:id="rId12" w:history="1">
        <w:r w:rsidRPr="00D659AA">
          <w:rPr>
            <w:rStyle w:val="Hyperlink"/>
            <w:rFonts w:ascii="Century Gothic" w:hAnsi="Century Gothic"/>
          </w:rPr>
          <w:t>www.b-eat.co.uk</w:t>
        </w:r>
        <w:proofErr w:type="gramEnd"/>
      </w:hyperlink>
    </w:p>
    <w:p w:rsidR="00EE6F08" w:rsidRDefault="00EE6F08" w:rsidP="001970FB">
      <w:pPr>
        <w:widowControl w:val="0"/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MGEDT (Men Get Eating Disorders Too) </w:t>
      </w:r>
      <w:hyperlink r:id="rId13" w:history="1">
        <w:r w:rsidRPr="00D659AA">
          <w:rPr>
            <w:rStyle w:val="Hyperlink"/>
            <w:rFonts w:ascii="Century Gothic" w:hAnsi="Century Gothic"/>
          </w:rPr>
          <w:t>www.mengetedstoo.co.uk</w:t>
        </w:r>
      </w:hyperlink>
      <w:r>
        <w:rPr>
          <w:rFonts w:ascii="Century Gothic" w:hAnsi="Century Gothic"/>
        </w:rPr>
        <w:t xml:space="preserve"> </w:t>
      </w:r>
    </w:p>
    <w:p w:rsidR="00BE3D08" w:rsidRPr="001970FB" w:rsidRDefault="00BE3D08" w:rsidP="00BE3D08">
      <w:pPr>
        <w:pStyle w:val="ListParagraph"/>
        <w:rPr>
          <w:rFonts w:ascii="Century Gothic" w:hAnsi="Century Gothic"/>
          <w:sz w:val="24"/>
          <w:szCs w:val="24"/>
        </w:rPr>
      </w:pPr>
    </w:p>
    <w:p w:rsidR="00BE3D08" w:rsidRPr="00BE3D08" w:rsidRDefault="00BE3D08" w:rsidP="00BE3D08">
      <w:pPr>
        <w:pStyle w:val="ListParagraph"/>
        <w:rPr>
          <w:rFonts w:ascii="Century Gothic" w:hAnsi="Century Gothic"/>
          <w:sz w:val="24"/>
          <w:szCs w:val="24"/>
        </w:rPr>
      </w:pPr>
    </w:p>
    <w:sectPr w:rsidR="00BE3D08" w:rsidRPr="00BE3D08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93" w:rsidRDefault="000B7D93" w:rsidP="000B7D93">
      <w:pPr>
        <w:spacing w:after="0" w:line="240" w:lineRule="auto"/>
      </w:pPr>
      <w:r>
        <w:separator/>
      </w:r>
    </w:p>
  </w:endnote>
  <w:endnote w:type="continuationSeparator" w:id="0">
    <w:p w:rsidR="000B7D93" w:rsidRDefault="000B7D93" w:rsidP="000B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D93" w:rsidRDefault="000B7D9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3E436" wp14:editId="7236DC9B">
              <wp:simplePos x="0" y="0"/>
              <wp:positionH relativeFrom="column">
                <wp:posOffset>-946472</wp:posOffset>
              </wp:positionH>
              <wp:positionV relativeFrom="paragraph">
                <wp:posOffset>-301625</wp:posOffset>
              </wp:positionV>
              <wp:extent cx="7634605" cy="918845"/>
              <wp:effectExtent l="0" t="0" r="23495" b="14605"/>
              <wp:wrapNone/>
              <wp:docPr id="314" name="Right Triangle 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4605" cy="918845"/>
                      </a:xfrm>
                      <a:prstGeom prst="rtTriangle">
                        <a:avLst/>
                      </a:prstGeom>
                      <a:solidFill>
                        <a:sysClr val="window" lastClr="FFFFFF">
                          <a:lumMod val="75000"/>
                        </a:sysClr>
                      </a:solidFill>
                      <a:ln w="2540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314" o:spid="_x0000_s1026" type="#_x0000_t6" style="position:absolute;margin-left:-74.55pt;margin-top:-23.75pt;width:601.15pt;height:7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" fillcolor="#bfbfbf" strokecolor="#bfbfb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93" w:rsidRDefault="000B7D93" w:rsidP="000B7D93">
      <w:pPr>
        <w:spacing w:after="0" w:line="240" w:lineRule="auto"/>
      </w:pPr>
      <w:r>
        <w:separator/>
      </w:r>
    </w:p>
  </w:footnote>
  <w:footnote w:type="continuationSeparator" w:id="0">
    <w:p w:rsidR="000B7D93" w:rsidRDefault="000B7D93" w:rsidP="000B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D93" w:rsidRDefault="000B7D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807F521" wp14:editId="2453C09E">
          <wp:simplePos x="0" y="0"/>
          <wp:positionH relativeFrom="column">
            <wp:posOffset>9318625</wp:posOffset>
          </wp:positionH>
          <wp:positionV relativeFrom="paragraph">
            <wp:posOffset>-147955</wp:posOffset>
          </wp:positionV>
          <wp:extent cx="391160" cy="463550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3807F521" wp14:editId="2453C09E">
          <wp:simplePos x="0" y="0"/>
          <wp:positionH relativeFrom="column">
            <wp:posOffset>9471025</wp:posOffset>
          </wp:positionH>
          <wp:positionV relativeFrom="paragraph">
            <wp:posOffset>4445</wp:posOffset>
          </wp:positionV>
          <wp:extent cx="391160" cy="463550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3807F521" wp14:editId="2453C09E">
          <wp:simplePos x="0" y="0"/>
          <wp:positionH relativeFrom="column">
            <wp:posOffset>9623425</wp:posOffset>
          </wp:positionH>
          <wp:positionV relativeFrom="paragraph">
            <wp:posOffset>156845</wp:posOffset>
          </wp:positionV>
          <wp:extent cx="391160" cy="463550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3D7A959F" wp14:editId="22CAC1F1">
          <wp:simplePos x="0" y="0"/>
          <wp:positionH relativeFrom="column">
            <wp:posOffset>9775825</wp:posOffset>
          </wp:positionH>
          <wp:positionV relativeFrom="paragraph">
            <wp:posOffset>309245</wp:posOffset>
          </wp:positionV>
          <wp:extent cx="391160" cy="463550"/>
          <wp:effectExtent l="0" t="0" r="889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3D7A959F" wp14:editId="22CAC1F1">
          <wp:simplePos x="0" y="0"/>
          <wp:positionH relativeFrom="column">
            <wp:posOffset>9928225</wp:posOffset>
          </wp:positionH>
          <wp:positionV relativeFrom="paragraph">
            <wp:posOffset>461645</wp:posOffset>
          </wp:positionV>
          <wp:extent cx="391160" cy="463550"/>
          <wp:effectExtent l="0" t="0" r="889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3D7A959F" wp14:editId="22CAC1F1">
          <wp:simplePos x="0" y="0"/>
          <wp:positionH relativeFrom="column">
            <wp:posOffset>10080625</wp:posOffset>
          </wp:positionH>
          <wp:positionV relativeFrom="paragraph">
            <wp:posOffset>614045</wp:posOffset>
          </wp:positionV>
          <wp:extent cx="391160" cy="463550"/>
          <wp:effectExtent l="0" t="0" r="889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3D7A959F" wp14:editId="22CAC1F1">
          <wp:simplePos x="0" y="0"/>
          <wp:positionH relativeFrom="column">
            <wp:posOffset>10233025</wp:posOffset>
          </wp:positionH>
          <wp:positionV relativeFrom="paragraph">
            <wp:posOffset>766445</wp:posOffset>
          </wp:positionV>
          <wp:extent cx="391160" cy="463550"/>
          <wp:effectExtent l="0" t="0" r="889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7696" behindDoc="0" locked="0" layoutInCell="1" allowOverlap="1" wp14:anchorId="5C741D9F" wp14:editId="6DA1431C">
          <wp:simplePos x="0" y="0"/>
          <wp:positionH relativeFrom="column">
            <wp:posOffset>10385425</wp:posOffset>
          </wp:positionH>
          <wp:positionV relativeFrom="paragraph">
            <wp:posOffset>918845</wp:posOffset>
          </wp:positionV>
          <wp:extent cx="391160" cy="463550"/>
          <wp:effectExtent l="0" t="0" r="889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8D319B" wp14:editId="4CB4CE57">
              <wp:simplePos x="0" y="0"/>
              <wp:positionH relativeFrom="column">
                <wp:posOffset>-944723</wp:posOffset>
              </wp:positionH>
              <wp:positionV relativeFrom="paragraph">
                <wp:posOffset>-446289</wp:posOffset>
              </wp:positionV>
              <wp:extent cx="7634605" cy="918845"/>
              <wp:effectExtent l="0" t="0" r="23495" b="14605"/>
              <wp:wrapNone/>
              <wp:docPr id="315" name="Right Triangle 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34605" cy="918845"/>
                      </a:xfrm>
                      <a:prstGeom prst="rtTriangle">
                        <a:avLst/>
                      </a:prstGeom>
                      <a:solidFill>
                        <a:srgbClr val="FFDD00"/>
                      </a:solidFill>
                      <a:ln w="25400" cap="flat" cmpd="sng" algn="ctr">
                        <a:solidFill>
                          <a:srgbClr val="FFDD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315" o:spid="_x0000_s1026" type="#_x0000_t6" style="position:absolute;margin-left:-74.4pt;margin-top:-35.15pt;width:601.15pt;height:72.3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" fillcolor="#fd0" strokecolor="#fd0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B1E"/>
    <w:multiLevelType w:val="hybridMultilevel"/>
    <w:tmpl w:val="063EF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42882"/>
    <w:multiLevelType w:val="hybridMultilevel"/>
    <w:tmpl w:val="91D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37AFD"/>
    <w:multiLevelType w:val="hybridMultilevel"/>
    <w:tmpl w:val="32C29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D1C57"/>
    <w:multiLevelType w:val="hybridMultilevel"/>
    <w:tmpl w:val="E0A6EA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AE63ED"/>
    <w:multiLevelType w:val="hybridMultilevel"/>
    <w:tmpl w:val="6B0E8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65449"/>
    <w:multiLevelType w:val="hybridMultilevel"/>
    <w:tmpl w:val="9C7E2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54007"/>
    <w:multiLevelType w:val="hybridMultilevel"/>
    <w:tmpl w:val="15968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E70CE"/>
    <w:multiLevelType w:val="hybridMultilevel"/>
    <w:tmpl w:val="AD0C1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D7851"/>
    <w:multiLevelType w:val="hybridMultilevel"/>
    <w:tmpl w:val="1D4A1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642FE"/>
    <w:multiLevelType w:val="hybridMultilevel"/>
    <w:tmpl w:val="9FCA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D7FD3"/>
    <w:multiLevelType w:val="hybridMultilevel"/>
    <w:tmpl w:val="471C7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06618"/>
    <w:multiLevelType w:val="hybridMultilevel"/>
    <w:tmpl w:val="C18CB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91410"/>
    <w:multiLevelType w:val="hybridMultilevel"/>
    <w:tmpl w:val="C542F1A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4FE67FDD"/>
    <w:multiLevelType w:val="hybridMultilevel"/>
    <w:tmpl w:val="10ECB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F16B6"/>
    <w:multiLevelType w:val="hybridMultilevel"/>
    <w:tmpl w:val="031A3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1708E"/>
    <w:multiLevelType w:val="hybridMultilevel"/>
    <w:tmpl w:val="5516A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464C2"/>
    <w:multiLevelType w:val="hybridMultilevel"/>
    <w:tmpl w:val="56BCF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74C11"/>
    <w:multiLevelType w:val="hybridMultilevel"/>
    <w:tmpl w:val="CD0CC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72F82"/>
    <w:multiLevelType w:val="hybridMultilevel"/>
    <w:tmpl w:val="8EE2F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455C8"/>
    <w:multiLevelType w:val="hybridMultilevel"/>
    <w:tmpl w:val="1E8E8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F7DB6"/>
    <w:multiLevelType w:val="hybridMultilevel"/>
    <w:tmpl w:val="FC5C1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05B9F"/>
    <w:multiLevelType w:val="hybridMultilevel"/>
    <w:tmpl w:val="7070E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33AF5"/>
    <w:multiLevelType w:val="hybridMultilevel"/>
    <w:tmpl w:val="09508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9174F0"/>
    <w:multiLevelType w:val="hybridMultilevel"/>
    <w:tmpl w:val="CC68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45E95"/>
    <w:multiLevelType w:val="hybridMultilevel"/>
    <w:tmpl w:val="AD04D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6343F"/>
    <w:multiLevelType w:val="hybridMultilevel"/>
    <w:tmpl w:val="3BF2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2"/>
  </w:num>
  <w:num w:numId="4">
    <w:abstractNumId w:val="24"/>
  </w:num>
  <w:num w:numId="5">
    <w:abstractNumId w:val="13"/>
  </w:num>
  <w:num w:numId="6">
    <w:abstractNumId w:val="12"/>
  </w:num>
  <w:num w:numId="7">
    <w:abstractNumId w:val="17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  <w:num w:numId="12">
    <w:abstractNumId w:val="1"/>
  </w:num>
  <w:num w:numId="13">
    <w:abstractNumId w:val="4"/>
  </w:num>
  <w:num w:numId="14">
    <w:abstractNumId w:val="2"/>
  </w:num>
  <w:num w:numId="15">
    <w:abstractNumId w:val="10"/>
  </w:num>
  <w:num w:numId="16">
    <w:abstractNumId w:val="23"/>
  </w:num>
  <w:num w:numId="17">
    <w:abstractNumId w:val="21"/>
  </w:num>
  <w:num w:numId="18">
    <w:abstractNumId w:val="11"/>
  </w:num>
  <w:num w:numId="19">
    <w:abstractNumId w:val="20"/>
  </w:num>
  <w:num w:numId="20">
    <w:abstractNumId w:val="16"/>
  </w:num>
  <w:num w:numId="21">
    <w:abstractNumId w:val="7"/>
  </w:num>
  <w:num w:numId="22">
    <w:abstractNumId w:val="5"/>
  </w:num>
  <w:num w:numId="23">
    <w:abstractNumId w:val="8"/>
  </w:num>
  <w:num w:numId="24">
    <w:abstractNumId w:val="18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93"/>
    <w:rsid w:val="00004882"/>
    <w:rsid w:val="000B7D93"/>
    <w:rsid w:val="0010658B"/>
    <w:rsid w:val="001458EF"/>
    <w:rsid w:val="001970FB"/>
    <w:rsid w:val="002D56EF"/>
    <w:rsid w:val="004C58D2"/>
    <w:rsid w:val="0057783F"/>
    <w:rsid w:val="006627BE"/>
    <w:rsid w:val="006B25DA"/>
    <w:rsid w:val="006C33CE"/>
    <w:rsid w:val="006E497D"/>
    <w:rsid w:val="00782FFC"/>
    <w:rsid w:val="007D1074"/>
    <w:rsid w:val="008330D5"/>
    <w:rsid w:val="008707C0"/>
    <w:rsid w:val="008A010F"/>
    <w:rsid w:val="008A4AD1"/>
    <w:rsid w:val="00940A4A"/>
    <w:rsid w:val="009D1919"/>
    <w:rsid w:val="00A10F20"/>
    <w:rsid w:val="00A528BF"/>
    <w:rsid w:val="00A81382"/>
    <w:rsid w:val="00A9516D"/>
    <w:rsid w:val="00AA1D9B"/>
    <w:rsid w:val="00BB37EA"/>
    <w:rsid w:val="00BE20F0"/>
    <w:rsid w:val="00BE3D08"/>
    <w:rsid w:val="00BF41EC"/>
    <w:rsid w:val="00C377AD"/>
    <w:rsid w:val="00C84D63"/>
    <w:rsid w:val="00D37395"/>
    <w:rsid w:val="00DD2E4F"/>
    <w:rsid w:val="00DE1BB2"/>
    <w:rsid w:val="00DF4413"/>
    <w:rsid w:val="00E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D93"/>
  </w:style>
  <w:style w:type="paragraph" w:styleId="Footer">
    <w:name w:val="footer"/>
    <w:basedOn w:val="Normal"/>
    <w:link w:val="FooterChar"/>
    <w:uiPriority w:val="99"/>
    <w:unhideWhenUsed/>
    <w:rsid w:val="000B7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D93"/>
  </w:style>
  <w:style w:type="paragraph" w:styleId="BalloonText">
    <w:name w:val="Balloon Text"/>
    <w:basedOn w:val="Normal"/>
    <w:link w:val="BalloonTextChar"/>
    <w:uiPriority w:val="99"/>
    <w:semiHidden/>
    <w:unhideWhenUsed/>
    <w:rsid w:val="000B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D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1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D93"/>
  </w:style>
  <w:style w:type="paragraph" w:styleId="Footer">
    <w:name w:val="footer"/>
    <w:basedOn w:val="Normal"/>
    <w:link w:val="FooterChar"/>
    <w:uiPriority w:val="99"/>
    <w:unhideWhenUsed/>
    <w:rsid w:val="000B7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D93"/>
  </w:style>
  <w:style w:type="paragraph" w:styleId="BalloonText">
    <w:name w:val="Balloon Text"/>
    <w:basedOn w:val="Normal"/>
    <w:link w:val="BalloonTextChar"/>
    <w:uiPriority w:val="99"/>
    <w:semiHidden/>
    <w:unhideWhenUsed/>
    <w:rsid w:val="000B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D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ngetedstoo.co.u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-eat.co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1.essex.ac.uk/students/health-and-wellbeing/silvercloud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healthmind.org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1CE10-686C-47C2-B4D1-62BA60ED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Rowe, Lisa A</dc:creator>
  <cp:lastModifiedBy>Harvey, Leoni M</cp:lastModifiedBy>
  <cp:revision>6</cp:revision>
  <cp:lastPrinted>2019-02-01T10:19:00Z</cp:lastPrinted>
  <dcterms:created xsi:type="dcterms:W3CDTF">2019-02-01T13:43:00Z</dcterms:created>
  <dcterms:modified xsi:type="dcterms:W3CDTF">2019-02-01T14:22:00Z</dcterms:modified>
</cp:coreProperties>
</file>